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BC946E" w14:textId="7D3F8EAB" w:rsidR="001F22F2" w:rsidRPr="005619C5" w:rsidRDefault="00654EFB">
      <w:pPr>
        <w:rPr>
          <w:rFonts w:ascii="Arial" w:hAnsi="Arial" w:cs="Arial"/>
          <w:b/>
          <w:bCs/>
        </w:rPr>
      </w:pPr>
      <w:r w:rsidRPr="005619C5">
        <w:rPr>
          <w:rFonts w:ascii="Arial" w:hAnsi="Arial" w:cs="Arial"/>
          <w:b/>
          <w:bCs/>
        </w:rPr>
        <w:t xml:space="preserve">Northwold and Whittington </w:t>
      </w:r>
      <w:r w:rsidR="00E901B5" w:rsidRPr="005619C5">
        <w:rPr>
          <w:rFonts w:ascii="Arial" w:hAnsi="Arial" w:cs="Arial"/>
          <w:b/>
          <w:bCs/>
        </w:rPr>
        <w:t>Council, response</w:t>
      </w:r>
      <w:r w:rsidRPr="005619C5">
        <w:rPr>
          <w:rFonts w:ascii="Arial" w:hAnsi="Arial" w:cs="Arial"/>
          <w:b/>
          <w:bCs/>
        </w:rPr>
        <w:t xml:space="preserve"> to Internal Audit 2023-2024 and recommendations </w:t>
      </w:r>
    </w:p>
    <w:p w14:paraId="1695A314" w14:textId="049FCE66" w:rsidR="00654EFB" w:rsidRPr="005619C5" w:rsidRDefault="00654EFB">
      <w:pPr>
        <w:rPr>
          <w:rFonts w:ascii="Arial" w:hAnsi="Arial" w:cs="Arial"/>
          <w:b/>
          <w:bCs/>
        </w:rPr>
      </w:pPr>
      <w:r w:rsidRPr="005619C5">
        <w:rPr>
          <w:rFonts w:ascii="Arial" w:hAnsi="Arial" w:cs="Arial"/>
          <w:b/>
          <w:bCs/>
        </w:rPr>
        <w:t xml:space="preserve">Recommendations and actions </w:t>
      </w:r>
    </w:p>
    <w:tbl>
      <w:tblPr>
        <w:tblStyle w:val="TableGrid"/>
        <w:tblW w:w="0" w:type="auto"/>
        <w:tblLook w:val="04A0" w:firstRow="1" w:lastRow="0" w:firstColumn="1" w:lastColumn="0" w:noHBand="0" w:noVBand="1"/>
      </w:tblPr>
      <w:tblGrid>
        <w:gridCol w:w="844"/>
        <w:gridCol w:w="6098"/>
        <w:gridCol w:w="5749"/>
        <w:gridCol w:w="1257"/>
      </w:tblGrid>
      <w:tr w:rsidR="00654EFB" w:rsidRPr="005619C5" w14:paraId="4722F9EA" w14:textId="77777777" w:rsidTr="006F4257">
        <w:tc>
          <w:tcPr>
            <w:tcW w:w="844" w:type="dxa"/>
          </w:tcPr>
          <w:p w14:paraId="2EE585CD" w14:textId="77777777" w:rsidR="00654EFB" w:rsidRPr="005619C5" w:rsidRDefault="00654EFB">
            <w:pPr>
              <w:rPr>
                <w:rFonts w:ascii="Arial" w:hAnsi="Arial" w:cs="Arial"/>
                <w:b/>
                <w:bCs/>
              </w:rPr>
            </w:pPr>
          </w:p>
        </w:tc>
        <w:tc>
          <w:tcPr>
            <w:tcW w:w="6098" w:type="dxa"/>
          </w:tcPr>
          <w:p w14:paraId="364AC4E4" w14:textId="654F52B8" w:rsidR="00654EFB" w:rsidRPr="005619C5" w:rsidRDefault="00654EFB">
            <w:pPr>
              <w:rPr>
                <w:rFonts w:ascii="Arial" w:hAnsi="Arial" w:cs="Arial"/>
                <w:b/>
                <w:bCs/>
              </w:rPr>
            </w:pPr>
            <w:r w:rsidRPr="005619C5">
              <w:rPr>
                <w:rFonts w:ascii="Arial" w:hAnsi="Arial" w:cs="Arial"/>
                <w:b/>
                <w:bCs/>
              </w:rPr>
              <w:t>Recommendation</w:t>
            </w:r>
          </w:p>
        </w:tc>
        <w:tc>
          <w:tcPr>
            <w:tcW w:w="5749" w:type="dxa"/>
          </w:tcPr>
          <w:p w14:paraId="6D703A3D" w14:textId="32780D29" w:rsidR="00654EFB" w:rsidRPr="005619C5" w:rsidRDefault="00654EFB">
            <w:pPr>
              <w:rPr>
                <w:rFonts w:ascii="Arial" w:hAnsi="Arial" w:cs="Arial"/>
                <w:b/>
                <w:bCs/>
              </w:rPr>
            </w:pPr>
            <w:r w:rsidRPr="005619C5">
              <w:rPr>
                <w:rFonts w:ascii="Arial" w:hAnsi="Arial" w:cs="Arial"/>
                <w:b/>
                <w:bCs/>
              </w:rPr>
              <w:t>Action</w:t>
            </w:r>
          </w:p>
        </w:tc>
        <w:tc>
          <w:tcPr>
            <w:tcW w:w="1257" w:type="dxa"/>
          </w:tcPr>
          <w:p w14:paraId="05772715" w14:textId="262A0A0C" w:rsidR="00654EFB" w:rsidRPr="005619C5" w:rsidRDefault="00654EFB">
            <w:pPr>
              <w:rPr>
                <w:rFonts w:ascii="Arial" w:hAnsi="Arial" w:cs="Arial"/>
                <w:b/>
                <w:bCs/>
              </w:rPr>
            </w:pPr>
            <w:r w:rsidRPr="005619C5">
              <w:rPr>
                <w:rFonts w:ascii="Arial" w:hAnsi="Arial" w:cs="Arial"/>
                <w:b/>
                <w:bCs/>
              </w:rPr>
              <w:t>Progress</w:t>
            </w:r>
          </w:p>
        </w:tc>
      </w:tr>
      <w:tr w:rsidR="00654EFB" w:rsidRPr="005619C5" w14:paraId="1ED10ACD" w14:textId="77777777" w:rsidTr="00DB5F8B">
        <w:tc>
          <w:tcPr>
            <w:tcW w:w="844" w:type="dxa"/>
          </w:tcPr>
          <w:p w14:paraId="23DA6312" w14:textId="4110DA07" w:rsidR="00654EFB" w:rsidRPr="005619C5" w:rsidRDefault="00BB1B62">
            <w:pPr>
              <w:rPr>
                <w:rFonts w:ascii="Arial" w:hAnsi="Arial" w:cs="Arial"/>
                <w:b/>
                <w:bCs/>
              </w:rPr>
            </w:pPr>
            <w:r w:rsidRPr="005619C5">
              <w:rPr>
                <w:rFonts w:ascii="Arial" w:hAnsi="Arial" w:cs="Arial"/>
                <w:b/>
                <w:bCs/>
              </w:rPr>
              <w:t>1</w:t>
            </w:r>
          </w:p>
        </w:tc>
        <w:tc>
          <w:tcPr>
            <w:tcW w:w="6098" w:type="dxa"/>
          </w:tcPr>
          <w:p w14:paraId="0C1773F2" w14:textId="512ECAC2" w:rsidR="00654EFB" w:rsidRPr="005619C5" w:rsidRDefault="00BB1B62">
            <w:pPr>
              <w:rPr>
                <w:rFonts w:ascii="Arial" w:hAnsi="Arial" w:cs="Arial"/>
                <w:b/>
                <w:bCs/>
              </w:rPr>
            </w:pPr>
            <w:r w:rsidRPr="005619C5">
              <w:rPr>
                <w:rFonts w:ascii="Arial" w:hAnsi="Arial" w:cs="Arial"/>
              </w:rPr>
              <w:t>The move to Scribe is implemented as quickly as possible</w:t>
            </w:r>
          </w:p>
        </w:tc>
        <w:tc>
          <w:tcPr>
            <w:tcW w:w="5749" w:type="dxa"/>
          </w:tcPr>
          <w:p w14:paraId="7AC7CC8C" w14:textId="5C133898" w:rsidR="00654EFB" w:rsidRPr="005619C5" w:rsidRDefault="00BB1B62">
            <w:pPr>
              <w:rPr>
                <w:rFonts w:ascii="Arial" w:hAnsi="Arial" w:cs="Arial"/>
              </w:rPr>
            </w:pPr>
            <w:r w:rsidRPr="005619C5">
              <w:rPr>
                <w:rFonts w:ascii="Arial" w:hAnsi="Arial" w:cs="Arial"/>
              </w:rPr>
              <w:t xml:space="preserve">Scribe </w:t>
            </w:r>
            <w:r w:rsidR="00DB5F8B">
              <w:rPr>
                <w:rFonts w:ascii="Arial" w:hAnsi="Arial" w:cs="Arial"/>
              </w:rPr>
              <w:t>has been implemented</w:t>
            </w:r>
          </w:p>
        </w:tc>
        <w:tc>
          <w:tcPr>
            <w:tcW w:w="1257" w:type="dxa"/>
            <w:shd w:val="clear" w:color="auto" w:fill="00B050"/>
          </w:tcPr>
          <w:p w14:paraId="5DFF1B8E" w14:textId="77777777" w:rsidR="00654EFB" w:rsidRPr="005619C5" w:rsidRDefault="00654EFB">
            <w:pPr>
              <w:rPr>
                <w:rFonts w:ascii="Arial" w:hAnsi="Arial" w:cs="Arial"/>
                <w:b/>
                <w:bCs/>
              </w:rPr>
            </w:pPr>
          </w:p>
        </w:tc>
      </w:tr>
      <w:tr w:rsidR="00654EFB" w:rsidRPr="005619C5" w14:paraId="790C950E" w14:textId="77777777" w:rsidTr="006F4257">
        <w:tc>
          <w:tcPr>
            <w:tcW w:w="844" w:type="dxa"/>
          </w:tcPr>
          <w:p w14:paraId="549829BF" w14:textId="3E8908A6" w:rsidR="00654EFB" w:rsidRPr="005619C5" w:rsidRDefault="00BB1B62">
            <w:pPr>
              <w:rPr>
                <w:rFonts w:ascii="Arial" w:hAnsi="Arial" w:cs="Arial"/>
                <w:b/>
                <w:bCs/>
              </w:rPr>
            </w:pPr>
            <w:r w:rsidRPr="005619C5">
              <w:rPr>
                <w:rFonts w:ascii="Arial" w:hAnsi="Arial" w:cs="Arial"/>
                <w:b/>
                <w:bCs/>
              </w:rPr>
              <w:t>2</w:t>
            </w:r>
          </w:p>
        </w:tc>
        <w:tc>
          <w:tcPr>
            <w:tcW w:w="6098" w:type="dxa"/>
          </w:tcPr>
          <w:p w14:paraId="6C8664F8" w14:textId="67632135" w:rsidR="00654EFB" w:rsidRPr="005619C5" w:rsidRDefault="00BB1B62">
            <w:pPr>
              <w:rPr>
                <w:rFonts w:ascii="Arial" w:hAnsi="Arial" w:cs="Arial"/>
                <w:b/>
                <w:bCs/>
              </w:rPr>
            </w:pPr>
            <w:r w:rsidRPr="005619C5">
              <w:rPr>
                <w:rFonts w:ascii="Arial" w:hAnsi="Arial" w:cs="Arial"/>
              </w:rPr>
              <w:t>At each meeting the Chair signs and dates a hard copy of the minutes that are agreed from the previous meeting and that these are kept in a safe accessible place.</w:t>
            </w:r>
          </w:p>
        </w:tc>
        <w:tc>
          <w:tcPr>
            <w:tcW w:w="5749" w:type="dxa"/>
          </w:tcPr>
          <w:p w14:paraId="7ADC5D19" w14:textId="6F4FF5E4" w:rsidR="00654EFB" w:rsidRPr="005619C5" w:rsidRDefault="00BB1B62">
            <w:pPr>
              <w:rPr>
                <w:rFonts w:ascii="Arial" w:hAnsi="Arial" w:cs="Arial"/>
              </w:rPr>
            </w:pPr>
            <w:r w:rsidRPr="005619C5">
              <w:rPr>
                <w:rFonts w:ascii="Arial" w:hAnsi="Arial" w:cs="Arial"/>
              </w:rPr>
              <w:t>This has been implemented for 2024-2025 meetings</w:t>
            </w:r>
          </w:p>
        </w:tc>
        <w:tc>
          <w:tcPr>
            <w:tcW w:w="1257" w:type="dxa"/>
            <w:shd w:val="clear" w:color="auto" w:fill="00B050"/>
          </w:tcPr>
          <w:p w14:paraId="72EC9492" w14:textId="77777777" w:rsidR="00654EFB" w:rsidRPr="005619C5" w:rsidRDefault="00654EFB">
            <w:pPr>
              <w:rPr>
                <w:rFonts w:ascii="Arial" w:hAnsi="Arial" w:cs="Arial"/>
                <w:b/>
                <w:bCs/>
              </w:rPr>
            </w:pPr>
          </w:p>
        </w:tc>
      </w:tr>
      <w:tr w:rsidR="00654EFB" w:rsidRPr="005619C5" w14:paraId="27799513" w14:textId="77777777" w:rsidTr="006F4257">
        <w:tc>
          <w:tcPr>
            <w:tcW w:w="844" w:type="dxa"/>
          </w:tcPr>
          <w:p w14:paraId="72BF2934" w14:textId="5DBDA83A" w:rsidR="00654EFB" w:rsidRPr="005619C5" w:rsidRDefault="00B236BB">
            <w:pPr>
              <w:rPr>
                <w:rFonts w:ascii="Arial" w:hAnsi="Arial" w:cs="Arial"/>
                <w:b/>
                <w:bCs/>
              </w:rPr>
            </w:pPr>
            <w:r w:rsidRPr="005619C5">
              <w:rPr>
                <w:rFonts w:ascii="Arial" w:hAnsi="Arial" w:cs="Arial"/>
                <w:b/>
                <w:bCs/>
              </w:rPr>
              <w:t>3</w:t>
            </w:r>
          </w:p>
        </w:tc>
        <w:tc>
          <w:tcPr>
            <w:tcW w:w="6098" w:type="dxa"/>
          </w:tcPr>
          <w:p w14:paraId="2A9C981E" w14:textId="4C5FCBB8" w:rsidR="00654EFB" w:rsidRPr="005619C5" w:rsidRDefault="00CA29D8">
            <w:pPr>
              <w:rPr>
                <w:rFonts w:ascii="Arial" w:hAnsi="Arial" w:cs="Arial"/>
                <w:b/>
                <w:bCs/>
              </w:rPr>
            </w:pPr>
            <w:r w:rsidRPr="005619C5">
              <w:rPr>
                <w:rFonts w:ascii="Arial" w:hAnsi="Arial" w:cs="Arial"/>
              </w:rPr>
              <w:t>I recommend that the council ensures that they follow their own updated Financial Regulations and Standing Orders and ensures that all contracts that are required to do so follow the Public Contracts Regulations, and that they can evidence this</w:t>
            </w:r>
          </w:p>
        </w:tc>
        <w:tc>
          <w:tcPr>
            <w:tcW w:w="5749" w:type="dxa"/>
          </w:tcPr>
          <w:p w14:paraId="7E6C630A" w14:textId="451D0FBB" w:rsidR="00FE60B7" w:rsidRDefault="00CA29D8" w:rsidP="00065511">
            <w:pPr>
              <w:rPr>
                <w:rFonts w:ascii="Arial" w:hAnsi="Arial" w:cs="Arial"/>
              </w:rPr>
            </w:pPr>
            <w:r w:rsidRPr="005619C5">
              <w:rPr>
                <w:rFonts w:ascii="Arial" w:hAnsi="Arial" w:cs="Arial"/>
              </w:rPr>
              <w:t xml:space="preserve">Financial Regulations and Standing Orders were updated </w:t>
            </w:r>
            <w:proofErr w:type="gramStart"/>
            <w:r w:rsidRPr="005619C5">
              <w:rPr>
                <w:rFonts w:ascii="Arial" w:hAnsi="Arial" w:cs="Arial"/>
              </w:rPr>
              <w:t>at</w:t>
            </w:r>
            <w:proofErr w:type="gramEnd"/>
            <w:r w:rsidRPr="005619C5">
              <w:rPr>
                <w:rFonts w:ascii="Arial" w:hAnsi="Arial" w:cs="Arial"/>
              </w:rPr>
              <w:t xml:space="preserve"> June Full </w:t>
            </w:r>
            <w:r w:rsidR="00CC68DC" w:rsidRPr="005619C5">
              <w:rPr>
                <w:rFonts w:ascii="Arial" w:hAnsi="Arial" w:cs="Arial"/>
              </w:rPr>
              <w:t>Council,</w:t>
            </w:r>
            <w:r w:rsidR="00FE60B7" w:rsidRPr="005619C5">
              <w:rPr>
                <w:rFonts w:ascii="Arial" w:hAnsi="Arial" w:cs="Arial"/>
              </w:rPr>
              <w:t xml:space="preserve"> so any contracts will follow due process</w:t>
            </w:r>
            <w:r w:rsidR="00715C24" w:rsidRPr="005619C5">
              <w:rPr>
                <w:rFonts w:ascii="Arial" w:hAnsi="Arial" w:cs="Arial"/>
              </w:rPr>
              <w:t xml:space="preserve">. </w:t>
            </w:r>
            <w:r w:rsidR="00FE60B7" w:rsidRPr="005619C5">
              <w:rPr>
                <w:rFonts w:ascii="Arial" w:hAnsi="Arial" w:cs="Arial"/>
              </w:rPr>
              <w:t>Compliance will be monitored</w:t>
            </w:r>
            <w:r w:rsidR="00065511">
              <w:rPr>
                <w:rFonts w:ascii="Arial" w:hAnsi="Arial" w:cs="Arial"/>
              </w:rPr>
              <w:t xml:space="preserve">. </w:t>
            </w:r>
          </w:p>
          <w:p w14:paraId="548483D9" w14:textId="10CDF193" w:rsidR="00065511" w:rsidRPr="00065511" w:rsidRDefault="00065511" w:rsidP="00065511">
            <w:pPr>
              <w:pStyle w:val="ListParagraph"/>
              <w:numPr>
                <w:ilvl w:val="0"/>
                <w:numId w:val="1"/>
              </w:numPr>
              <w:rPr>
                <w:rFonts w:ascii="Arial" w:hAnsi="Arial" w:cs="Arial"/>
              </w:rPr>
            </w:pPr>
            <w:r>
              <w:rPr>
                <w:rFonts w:ascii="Arial" w:hAnsi="Arial" w:cs="Arial"/>
              </w:rPr>
              <w:t>First quarterly checks carried out</w:t>
            </w:r>
          </w:p>
        </w:tc>
        <w:tc>
          <w:tcPr>
            <w:tcW w:w="1257" w:type="dxa"/>
            <w:shd w:val="clear" w:color="auto" w:fill="FFC000"/>
          </w:tcPr>
          <w:p w14:paraId="7AC30A93" w14:textId="77777777" w:rsidR="00654EFB" w:rsidRPr="005619C5" w:rsidRDefault="00654EFB">
            <w:pPr>
              <w:rPr>
                <w:rFonts w:ascii="Arial" w:hAnsi="Arial" w:cs="Arial"/>
                <w:b/>
                <w:bCs/>
              </w:rPr>
            </w:pPr>
          </w:p>
        </w:tc>
      </w:tr>
      <w:tr w:rsidR="00654EFB" w:rsidRPr="005619C5" w14:paraId="6D130881" w14:textId="77777777" w:rsidTr="006F4257">
        <w:tc>
          <w:tcPr>
            <w:tcW w:w="844" w:type="dxa"/>
          </w:tcPr>
          <w:p w14:paraId="7E58D47D" w14:textId="33A5E3C1" w:rsidR="00654EFB" w:rsidRPr="005619C5" w:rsidRDefault="00FE60B7">
            <w:pPr>
              <w:rPr>
                <w:rFonts w:ascii="Arial" w:hAnsi="Arial" w:cs="Arial"/>
                <w:b/>
                <w:bCs/>
              </w:rPr>
            </w:pPr>
            <w:r w:rsidRPr="005619C5">
              <w:rPr>
                <w:rFonts w:ascii="Arial" w:hAnsi="Arial" w:cs="Arial"/>
                <w:b/>
                <w:bCs/>
              </w:rPr>
              <w:t>4</w:t>
            </w:r>
          </w:p>
        </w:tc>
        <w:tc>
          <w:tcPr>
            <w:tcW w:w="6098" w:type="dxa"/>
          </w:tcPr>
          <w:p w14:paraId="30DCB067" w14:textId="4E4CF645" w:rsidR="00654EFB" w:rsidRPr="005619C5" w:rsidRDefault="00751F73">
            <w:pPr>
              <w:rPr>
                <w:rFonts w:ascii="Arial" w:hAnsi="Arial" w:cs="Arial"/>
                <w:b/>
                <w:bCs/>
              </w:rPr>
            </w:pPr>
            <w:r w:rsidRPr="005619C5">
              <w:rPr>
                <w:rFonts w:ascii="Arial" w:hAnsi="Arial" w:cs="Arial"/>
              </w:rPr>
              <w:t>I recommend that the council ensures that whatever systems they use going forward it is possible to demonstrate that each transaction has been appropriately managed in accordance with Financial Regulations and Standing Orders.</w:t>
            </w:r>
          </w:p>
        </w:tc>
        <w:tc>
          <w:tcPr>
            <w:tcW w:w="5749" w:type="dxa"/>
          </w:tcPr>
          <w:p w14:paraId="009D9E32" w14:textId="77777777" w:rsidR="00654EFB" w:rsidRDefault="00065511">
            <w:pPr>
              <w:rPr>
                <w:rFonts w:ascii="Arial" w:hAnsi="Arial" w:cs="Arial"/>
              </w:rPr>
            </w:pPr>
            <w:r>
              <w:rPr>
                <w:rFonts w:ascii="Arial" w:hAnsi="Arial" w:cs="Arial"/>
              </w:rPr>
              <w:t xml:space="preserve">Scribe implemented and internal controls </w:t>
            </w:r>
            <w:proofErr w:type="gramStart"/>
            <w:r>
              <w:rPr>
                <w:rFonts w:ascii="Arial" w:hAnsi="Arial" w:cs="Arial"/>
              </w:rPr>
              <w:t>in  place</w:t>
            </w:r>
            <w:proofErr w:type="gramEnd"/>
          </w:p>
          <w:p w14:paraId="1D6835F6" w14:textId="6A1CF049" w:rsidR="00E21CF2" w:rsidRPr="00E21CF2" w:rsidRDefault="00E21CF2" w:rsidP="00E21CF2">
            <w:pPr>
              <w:pStyle w:val="ListParagraph"/>
              <w:numPr>
                <w:ilvl w:val="0"/>
                <w:numId w:val="1"/>
              </w:numPr>
              <w:rPr>
                <w:rFonts w:ascii="Arial" w:hAnsi="Arial" w:cs="Arial"/>
              </w:rPr>
            </w:pPr>
            <w:r>
              <w:rPr>
                <w:rFonts w:ascii="Arial" w:hAnsi="Arial" w:cs="Arial"/>
              </w:rPr>
              <w:t>First quarterly checks carried out</w:t>
            </w:r>
          </w:p>
        </w:tc>
        <w:tc>
          <w:tcPr>
            <w:tcW w:w="1257" w:type="dxa"/>
            <w:shd w:val="clear" w:color="auto" w:fill="FFC000"/>
          </w:tcPr>
          <w:p w14:paraId="41EAF057" w14:textId="77777777" w:rsidR="00654EFB" w:rsidRPr="005619C5" w:rsidRDefault="00654EFB">
            <w:pPr>
              <w:rPr>
                <w:rFonts w:ascii="Arial" w:hAnsi="Arial" w:cs="Arial"/>
                <w:b/>
                <w:bCs/>
              </w:rPr>
            </w:pPr>
          </w:p>
        </w:tc>
      </w:tr>
      <w:tr w:rsidR="00654EFB" w:rsidRPr="005619C5" w14:paraId="39768534" w14:textId="77777777" w:rsidTr="002150CD">
        <w:tc>
          <w:tcPr>
            <w:tcW w:w="844" w:type="dxa"/>
          </w:tcPr>
          <w:p w14:paraId="0E3A20F9" w14:textId="58009391" w:rsidR="00654EFB" w:rsidRPr="005619C5" w:rsidRDefault="005619C5">
            <w:pPr>
              <w:rPr>
                <w:rFonts w:ascii="Arial" w:hAnsi="Arial" w:cs="Arial"/>
                <w:b/>
                <w:bCs/>
              </w:rPr>
            </w:pPr>
            <w:r w:rsidRPr="005619C5">
              <w:rPr>
                <w:rFonts w:ascii="Arial" w:hAnsi="Arial" w:cs="Arial"/>
                <w:b/>
                <w:bCs/>
              </w:rPr>
              <w:t>5</w:t>
            </w:r>
          </w:p>
        </w:tc>
        <w:tc>
          <w:tcPr>
            <w:tcW w:w="6098" w:type="dxa"/>
          </w:tcPr>
          <w:p w14:paraId="670F9758" w14:textId="30277314" w:rsidR="00654EFB" w:rsidRPr="005619C5" w:rsidRDefault="00DF1C6B">
            <w:pPr>
              <w:rPr>
                <w:rFonts w:ascii="Arial" w:hAnsi="Arial" w:cs="Arial"/>
                <w:b/>
                <w:bCs/>
              </w:rPr>
            </w:pPr>
            <w:r w:rsidRPr="005619C5">
              <w:rPr>
                <w:rFonts w:ascii="Arial" w:hAnsi="Arial" w:cs="Arial"/>
              </w:rPr>
              <w:t>I recommend that the council moves to a dual signatory system as soon as possible</w:t>
            </w:r>
          </w:p>
        </w:tc>
        <w:tc>
          <w:tcPr>
            <w:tcW w:w="5749" w:type="dxa"/>
          </w:tcPr>
          <w:p w14:paraId="598F2C4D" w14:textId="33BCCD5E" w:rsidR="00654EFB" w:rsidRDefault="00DF1C6B">
            <w:pPr>
              <w:rPr>
                <w:rFonts w:ascii="Arial" w:hAnsi="Arial" w:cs="Arial"/>
              </w:rPr>
            </w:pPr>
            <w:r w:rsidRPr="006E1DCD">
              <w:rPr>
                <w:rFonts w:ascii="Arial" w:hAnsi="Arial" w:cs="Arial"/>
              </w:rPr>
              <w:t>This is currently being set up with bank as part of RFO handover should be completed by end of July</w:t>
            </w:r>
            <w:r w:rsidR="00792D04">
              <w:rPr>
                <w:rFonts w:ascii="Arial" w:hAnsi="Arial" w:cs="Arial"/>
              </w:rPr>
              <w:t>.</w:t>
            </w:r>
          </w:p>
          <w:p w14:paraId="5C2DEF39" w14:textId="382AFC1B" w:rsidR="005619C5" w:rsidRPr="005619C5" w:rsidRDefault="005619C5" w:rsidP="002150CD">
            <w:pPr>
              <w:rPr>
                <w:rFonts w:ascii="Arial" w:hAnsi="Arial" w:cs="Arial"/>
                <w:b/>
                <w:bCs/>
              </w:rPr>
            </w:pPr>
          </w:p>
        </w:tc>
        <w:tc>
          <w:tcPr>
            <w:tcW w:w="1257" w:type="dxa"/>
            <w:shd w:val="clear" w:color="auto" w:fill="4EA72E" w:themeFill="accent6"/>
          </w:tcPr>
          <w:p w14:paraId="693F38E4" w14:textId="77777777" w:rsidR="00654EFB" w:rsidRPr="005619C5" w:rsidRDefault="00654EFB">
            <w:pPr>
              <w:rPr>
                <w:rFonts w:ascii="Arial" w:hAnsi="Arial" w:cs="Arial"/>
                <w:b/>
                <w:bCs/>
              </w:rPr>
            </w:pPr>
          </w:p>
        </w:tc>
      </w:tr>
      <w:tr w:rsidR="00654EFB" w:rsidRPr="005619C5" w14:paraId="6352B7B2" w14:textId="77777777" w:rsidTr="00E21CF2">
        <w:tc>
          <w:tcPr>
            <w:tcW w:w="844" w:type="dxa"/>
          </w:tcPr>
          <w:p w14:paraId="12E0F7D5" w14:textId="64A37264" w:rsidR="00654EFB" w:rsidRPr="005619C5" w:rsidRDefault="005619C5">
            <w:pPr>
              <w:rPr>
                <w:rFonts w:ascii="Arial" w:hAnsi="Arial" w:cs="Arial"/>
                <w:b/>
                <w:bCs/>
              </w:rPr>
            </w:pPr>
            <w:r>
              <w:rPr>
                <w:rFonts w:ascii="Arial" w:hAnsi="Arial" w:cs="Arial"/>
                <w:b/>
                <w:bCs/>
              </w:rPr>
              <w:t>6</w:t>
            </w:r>
          </w:p>
        </w:tc>
        <w:tc>
          <w:tcPr>
            <w:tcW w:w="6098" w:type="dxa"/>
          </w:tcPr>
          <w:p w14:paraId="5B9054FC" w14:textId="73289643" w:rsidR="00654EFB" w:rsidRPr="005619C5" w:rsidRDefault="001503AF">
            <w:pPr>
              <w:rPr>
                <w:rFonts w:ascii="Arial" w:hAnsi="Arial" w:cs="Arial"/>
                <w:b/>
                <w:bCs/>
              </w:rPr>
            </w:pPr>
            <w:r>
              <w:t>I recommend that the council institute a programme of regular inspections of open spaces and play equipment and that the results are regularly reported to full council. I further recommend that RoSPA carry out annual checks.</w:t>
            </w:r>
          </w:p>
        </w:tc>
        <w:tc>
          <w:tcPr>
            <w:tcW w:w="5749" w:type="dxa"/>
            <w:shd w:val="clear" w:color="auto" w:fill="FFFFFF" w:themeFill="background1"/>
          </w:tcPr>
          <w:p w14:paraId="5468F060" w14:textId="77777777" w:rsidR="00DB0B0B" w:rsidRPr="006E1DCD" w:rsidRDefault="001503AF">
            <w:pPr>
              <w:rPr>
                <w:rFonts w:ascii="Arial" w:hAnsi="Arial" w:cs="Arial"/>
              </w:rPr>
            </w:pPr>
            <w:r w:rsidRPr="006E1DCD">
              <w:rPr>
                <w:rFonts w:ascii="Arial" w:hAnsi="Arial" w:cs="Arial"/>
              </w:rPr>
              <w:t>Council will</w:t>
            </w:r>
            <w:r w:rsidR="00DB0B0B" w:rsidRPr="006E1DCD">
              <w:rPr>
                <w:rFonts w:ascii="Arial" w:hAnsi="Arial" w:cs="Arial"/>
              </w:rPr>
              <w:t>:</w:t>
            </w:r>
          </w:p>
          <w:p w14:paraId="3FACFE4C" w14:textId="74186154" w:rsidR="00E21CF2" w:rsidRDefault="00DB0B0B" w:rsidP="00E21CF2">
            <w:pPr>
              <w:rPr>
                <w:rFonts w:ascii="Arial" w:hAnsi="Arial" w:cs="Arial"/>
              </w:rPr>
            </w:pPr>
            <w:r w:rsidRPr="006E1DCD">
              <w:rPr>
                <w:rFonts w:ascii="Arial" w:hAnsi="Arial" w:cs="Arial"/>
              </w:rPr>
              <w:t>1</w:t>
            </w:r>
            <w:r w:rsidR="001503AF" w:rsidRPr="006E1DCD">
              <w:rPr>
                <w:rFonts w:ascii="Arial" w:hAnsi="Arial" w:cs="Arial"/>
              </w:rPr>
              <w:t xml:space="preserve"> </w:t>
            </w:r>
            <w:r w:rsidR="00E21CF2">
              <w:rPr>
                <w:rFonts w:ascii="Arial" w:hAnsi="Arial" w:cs="Arial"/>
              </w:rPr>
              <w:t xml:space="preserve">Annual ROSPA inspection </w:t>
            </w:r>
            <w:r w:rsidR="00CC68DC">
              <w:rPr>
                <w:rFonts w:ascii="Arial" w:hAnsi="Arial" w:cs="Arial"/>
              </w:rPr>
              <w:t>completed,</w:t>
            </w:r>
            <w:r w:rsidR="00E21CF2">
              <w:rPr>
                <w:rFonts w:ascii="Arial" w:hAnsi="Arial" w:cs="Arial"/>
              </w:rPr>
              <w:t xml:space="preserve"> and report received</w:t>
            </w:r>
            <w:r w:rsidR="00CC68DC">
              <w:rPr>
                <w:rFonts w:ascii="Arial" w:hAnsi="Arial" w:cs="Arial"/>
              </w:rPr>
              <w:t>.</w:t>
            </w:r>
          </w:p>
          <w:p w14:paraId="585E1908" w14:textId="77777777" w:rsidR="00654EFB" w:rsidRDefault="00DB0B0B" w:rsidP="00E21CF2">
            <w:pPr>
              <w:rPr>
                <w:rFonts w:ascii="Arial" w:hAnsi="Arial" w:cs="Arial"/>
              </w:rPr>
            </w:pPr>
            <w:r w:rsidRPr="006E1DCD">
              <w:rPr>
                <w:rFonts w:ascii="Arial" w:hAnsi="Arial" w:cs="Arial"/>
              </w:rPr>
              <w:t xml:space="preserve">2. </w:t>
            </w:r>
            <w:r w:rsidR="00E21CF2">
              <w:rPr>
                <w:rFonts w:ascii="Arial" w:hAnsi="Arial" w:cs="Arial"/>
              </w:rPr>
              <w:t>Next years inspection has been booked in</w:t>
            </w:r>
            <w:r w:rsidR="00CC68DC">
              <w:rPr>
                <w:rFonts w:ascii="Arial" w:hAnsi="Arial" w:cs="Arial"/>
              </w:rPr>
              <w:t>.</w:t>
            </w:r>
          </w:p>
          <w:p w14:paraId="4B1920A3" w14:textId="452050C5" w:rsidR="00CC68DC" w:rsidRPr="00CC68DC" w:rsidRDefault="00CC68DC" w:rsidP="00E21CF2">
            <w:pPr>
              <w:rPr>
                <w:rFonts w:ascii="Arial" w:hAnsi="Arial" w:cs="Arial"/>
              </w:rPr>
            </w:pPr>
            <w:r w:rsidRPr="00CC68DC">
              <w:rPr>
                <w:rFonts w:ascii="Arial" w:hAnsi="Arial" w:cs="Arial"/>
              </w:rPr>
              <w:t>3.Regular inspections need to be instigated</w:t>
            </w:r>
          </w:p>
        </w:tc>
        <w:tc>
          <w:tcPr>
            <w:tcW w:w="1257" w:type="dxa"/>
            <w:shd w:val="clear" w:color="auto" w:fill="FFC000"/>
          </w:tcPr>
          <w:p w14:paraId="1E05E5EF" w14:textId="77777777" w:rsidR="00654EFB" w:rsidRPr="009F35AC" w:rsidRDefault="00654EFB">
            <w:pPr>
              <w:rPr>
                <w:rFonts w:ascii="Arial" w:hAnsi="Arial" w:cs="Arial"/>
                <w:b/>
                <w:bCs/>
              </w:rPr>
            </w:pPr>
          </w:p>
        </w:tc>
      </w:tr>
      <w:tr w:rsidR="00654EFB" w14:paraId="507A000E" w14:textId="77777777" w:rsidTr="006F4257">
        <w:tc>
          <w:tcPr>
            <w:tcW w:w="844" w:type="dxa"/>
          </w:tcPr>
          <w:p w14:paraId="775E1881" w14:textId="3E9089B1" w:rsidR="00654EFB" w:rsidRDefault="00EB32EC">
            <w:pPr>
              <w:rPr>
                <w:b/>
                <w:bCs/>
              </w:rPr>
            </w:pPr>
            <w:r>
              <w:rPr>
                <w:b/>
                <w:bCs/>
              </w:rPr>
              <w:t>7</w:t>
            </w:r>
          </w:p>
        </w:tc>
        <w:tc>
          <w:tcPr>
            <w:tcW w:w="6098" w:type="dxa"/>
          </w:tcPr>
          <w:p w14:paraId="6FDEFBD4" w14:textId="06E01248" w:rsidR="00654EFB" w:rsidRDefault="006E1DCD">
            <w:pPr>
              <w:rPr>
                <w:b/>
                <w:bCs/>
              </w:rPr>
            </w:pPr>
            <w:r>
              <w:t>I recommend that members endeavour to increase reserves to a more appropriate level.</w:t>
            </w:r>
          </w:p>
        </w:tc>
        <w:tc>
          <w:tcPr>
            <w:tcW w:w="5749" w:type="dxa"/>
          </w:tcPr>
          <w:p w14:paraId="586FF4AB" w14:textId="3FC002F4" w:rsidR="00654EFB" w:rsidRPr="006E1DCD" w:rsidRDefault="006E1DCD">
            <w:r w:rsidRPr="006E1DCD">
              <w:t>This will be reviewed as part of the budget setting process in the autumn</w:t>
            </w:r>
            <w:r>
              <w:t>.</w:t>
            </w:r>
          </w:p>
        </w:tc>
        <w:tc>
          <w:tcPr>
            <w:tcW w:w="1257" w:type="dxa"/>
            <w:shd w:val="clear" w:color="auto" w:fill="FF0000"/>
          </w:tcPr>
          <w:p w14:paraId="5A0A1950" w14:textId="77777777" w:rsidR="00654EFB" w:rsidRDefault="00654EFB">
            <w:pPr>
              <w:rPr>
                <w:b/>
                <w:bCs/>
              </w:rPr>
            </w:pPr>
          </w:p>
        </w:tc>
      </w:tr>
      <w:tr w:rsidR="006E1DCD" w14:paraId="46D84C6B" w14:textId="77777777" w:rsidTr="006F4257">
        <w:tc>
          <w:tcPr>
            <w:tcW w:w="844" w:type="dxa"/>
          </w:tcPr>
          <w:p w14:paraId="19E97B59" w14:textId="2D2A7F6D" w:rsidR="006E1DCD" w:rsidRDefault="00C36BF9">
            <w:pPr>
              <w:rPr>
                <w:b/>
                <w:bCs/>
              </w:rPr>
            </w:pPr>
            <w:r>
              <w:rPr>
                <w:b/>
                <w:bCs/>
              </w:rPr>
              <w:lastRenderedPageBreak/>
              <w:t>8</w:t>
            </w:r>
          </w:p>
        </w:tc>
        <w:tc>
          <w:tcPr>
            <w:tcW w:w="6098" w:type="dxa"/>
          </w:tcPr>
          <w:p w14:paraId="2D2DBD88" w14:textId="5410D636" w:rsidR="006E1DCD" w:rsidRDefault="008405E0">
            <w:r>
              <w:t>I recommend that the council set up systems to establish and track all forms of income and that the level of rent, fees and charges are regularly reviewed.</w:t>
            </w:r>
          </w:p>
        </w:tc>
        <w:tc>
          <w:tcPr>
            <w:tcW w:w="5749" w:type="dxa"/>
          </w:tcPr>
          <w:p w14:paraId="3AA8499E" w14:textId="77777777" w:rsidR="0031557B" w:rsidRDefault="00C36BF9">
            <w:r>
              <w:t xml:space="preserve">There will be ongoing monitoring via quarterly budget reviews and implementation of </w:t>
            </w:r>
            <w:proofErr w:type="gramStart"/>
            <w:r>
              <w:t>forecasting</w:t>
            </w:r>
            <w:proofErr w:type="gramEnd"/>
          </w:p>
          <w:p w14:paraId="4ECCC6B9" w14:textId="21FB5F94" w:rsidR="006E1DCD" w:rsidRPr="006E1DCD" w:rsidRDefault="0031557B" w:rsidP="00CC68DC">
            <w:pPr>
              <w:pStyle w:val="ListParagraph"/>
              <w:numPr>
                <w:ilvl w:val="0"/>
                <w:numId w:val="1"/>
              </w:numPr>
            </w:pPr>
            <w:r w:rsidRPr="00CC68DC">
              <w:t>First quarter has been published</w:t>
            </w:r>
            <w:r w:rsidR="00C36BF9" w:rsidRPr="00CC68DC">
              <w:t xml:space="preserve"> </w:t>
            </w:r>
          </w:p>
        </w:tc>
        <w:tc>
          <w:tcPr>
            <w:tcW w:w="1257" w:type="dxa"/>
            <w:shd w:val="clear" w:color="auto" w:fill="FFC000"/>
          </w:tcPr>
          <w:p w14:paraId="20F08984" w14:textId="77777777" w:rsidR="006E1DCD" w:rsidRDefault="006E1DCD">
            <w:pPr>
              <w:rPr>
                <w:b/>
                <w:bCs/>
              </w:rPr>
            </w:pPr>
          </w:p>
        </w:tc>
      </w:tr>
      <w:tr w:rsidR="006E1DCD" w14:paraId="25A5A69C" w14:textId="77777777" w:rsidTr="002150CD">
        <w:tc>
          <w:tcPr>
            <w:tcW w:w="844" w:type="dxa"/>
          </w:tcPr>
          <w:p w14:paraId="29D49DC3" w14:textId="52674B3E" w:rsidR="006E1DCD" w:rsidRDefault="00C36BF9">
            <w:pPr>
              <w:rPr>
                <w:b/>
                <w:bCs/>
              </w:rPr>
            </w:pPr>
            <w:r>
              <w:rPr>
                <w:b/>
                <w:bCs/>
              </w:rPr>
              <w:t>9</w:t>
            </w:r>
          </w:p>
        </w:tc>
        <w:tc>
          <w:tcPr>
            <w:tcW w:w="6098" w:type="dxa"/>
          </w:tcPr>
          <w:p w14:paraId="5CB51BE7" w14:textId="16992D25" w:rsidR="006E1DCD" w:rsidRDefault="00885953">
            <w:r>
              <w:t>I recommend that the council set up systems to track and reclaim VAT.</w:t>
            </w:r>
          </w:p>
        </w:tc>
        <w:tc>
          <w:tcPr>
            <w:tcW w:w="5749" w:type="dxa"/>
          </w:tcPr>
          <w:p w14:paraId="2AFC537F" w14:textId="12790572" w:rsidR="006E1DCD" w:rsidRPr="006E1DCD" w:rsidRDefault="00885953">
            <w:r>
              <w:t>This will be facilitated by Scribe usage</w:t>
            </w:r>
          </w:p>
        </w:tc>
        <w:tc>
          <w:tcPr>
            <w:tcW w:w="1257" w:type="dxa"/>
            <w:shd w:val="clear" w:color="auto" w:fill="4EA72E" w:themeFill="accent6"/>
          </w:tcPr>
          <w:p w14:paraId="2D1BFC2A" w14:textId="77777777" w:rsidR="006E1DCD" w:rsidRDefault="006E1DCD">
            <w:pPr>
              <w:rPr>
                <w:b/>
                <w:bCs/>
              </w:rPr>
            </w:pPr>
          </w:p>
        </w:tc>
      </w:tr>
      <w:tr w:rsidR="00885953" w14:paraId="5B71E96A" w14:textId="77777777" w:rsidTr="008F479F">
        <w:tc>
          <w:tcPr>
            <w:tcW w:w="844" w:type="dxa"/>
          </w:tcPr>
          <w:p w14:paraId="64007286" w14:textId="6A2627AB" w:rsidR="00885953" w:rsidRDefault="003625B7">
            <w:pPr>
              <w:rPr>
                <w:b/>
                <w:bCs/>
              </w:rPr>
            </w:pPr>
            <w:r>
              <w:rPr>
                <w:b/>
                <w:bCs/>
              </w:rPr>
              <w:t>10</w:t>
            </w:r>
          </w:p>
        </w:tc>
        <w:tc>
          <w:tcPr>
            <w:tcW w:w="6098" w:type="dxa"/>
          </w:tcPr>
          <w:p w14:paraId="00366F00" w14:textId="58588D3A" w:rsidR="00885953" w:rsidRDefault="003625B7">
            <w:r>
              <w:t>I recommend that the clerk is issued with a contract of employment</w:t>
            </w:r>
          </w:p>
        </w:tc>
        <w:tc>
          <w:tcPr>
            <w:tcW w:w="5749" w:type="dxa"/>
          </w:tcPr>
          <w:p w14:paraId="434D1131" w14:textId="4F51FCB3" w:rsidR="00885953" w:rsidRPr="0031557B" w:rsidRDefault="008F479F">
            <w:pPr>
              <w:rPr>
                <w:color w:val="4C94D8" w:themeColor="text2" w:themeTint="80"/>
              </w:rPr>
            </w:pPr>
            <w:r w:rsidRPr="008F479F">
              <w:t>Contract issued</w:t>
            </w:r>
          </w:p>
        </w:tc>
        <w:tc>
          <w:tcPr>
            <w:tcW w:w="1257" w:type="dxa"/>
            <w:shd w:val="clear" w:color="auto" w:fill="4EA72E" w:themeFill="accent6"/>
          </w:tcPr>
          <w:p w14:paraId="7E99557F" w14:textId="77777777" w:rsidR="00885953" w:rsidRDefault="00885953">
            <w:pPr>
              <w:rPr>
                <w:b/>
                <w:bCs/>
              </w:rPr>
            </w:pPr>
          </w:p>
        </w:tc>
      </w:tr>
      <w:tr w:rsidR="00DA683B" w14:paraId="61C5CB01" w14:textId="77777777" w:rsidTr="006F4257">
        <w:tc>
          <w:tcPr>
            <w:tcW w:w="844" w:type="dxa"/>
          </w:tcPr>
          <w:p w14:paraId="41C9BEE5" w14:textId="171930D9" w:rsidR="00DA683B" w:rsidRDefault="004A1FC8">
            <w:pPr>
              <w:rPr>
                <w:b/>
                <w:bCs/>
              </w:rPr>
            </w:pPr>
            <w:r>
              <w:rPr>
                <w:b/>
                <w:bCs/>
              </w:rPr>
              <w:t>11</w:t>
            </w:r>
          </w:p>
        </w:tc>
        <w:tc>
          <w:tcPr>
            <w:tcW w:w="6098" w:type="dxa"/>
          </w:tcPr>
          <w:p w14:paraId="73AD40B0" w14:textId="412B20D5" w:rsidR="00DA683B" w:rsidRDefault="00783209">
            <w:r>
              <w:t>I recommend that the asset register is reviewed to ensure that only assets which are definitively their property are included and that they are appropriately valued</w:t>
            </w:r>
          </w:p>
        </w:tc>
        <w:tc>
          <w:tcPr>
            <w:tcW w:w="5749" w:type="dxa"/>
          </w:tcPr>
          <w:p w14:paraId="5897968C" w14:textId="5BF96F78" w:rsidR="00DA683B" w:rsidRDefault="004A1FC8">
            <w:r>
              <w:t>Asset register will be reviewed annually and issue with Constable charity purchase of asset investigated</w:t>
            </w:r>
          </w:p>
        </w:tc>
        <w:tc>
          <w:tcPr>
            <w:tcW w:w="1257" w:type="dxa"/>
            <w:shd w:val="clear" w:color="auto" w:fill="FFC000"/>
          </w:tcPr>
          <w:p w14:paraId="4A776761" w14:textId="77777777" w:rsidR="00DA683B" w:rsidRDefault="00DA683B">
            <w:pPr>
              <w:rPr>
                <w:b/>
                <w:bCs/>
              </w:rPr>
            </w:pPr>
          </w:p>
        </w:tc>
      </w:tr>
      <w:tr w:rsidR="004A1FC8" w14:paraId="0FCEFB77" w14:textId="77777777" w:rsidTr="006F4257">
        <w:tc>
          <w:tcPr>
            <w:tcW w:w="844" w:type="dxa"/>
          </w:tcPr>
          <w:p w14:paraId="2D0BC9CD" w14:textId="6D82AAAB" w:rsidR="004A1FC8" w:rsidRDefault="00E522C0">
            <w:pPr>
              <w:rPr>
                <w:b/>
                <w:bCs/>
              </w:rPr>
            </w:pPr>
            <w:r>
              <w:rPr>
                <w:b/>
                <w:bCs/>
              </w:rPr>
              <w:t>12</w:t>
            </w:r>
          </w:p>
        </w:tc>
        <w:tc>
          <w:tcPr>
            <w:tcW w:w="6098" w:type="dxa"/>
          </w:tcPr>
          <w:p w14:paraId="384989C0" w14:textId="695748B5" w:rsidR="004A1FC8" w:rsidRDefault="00E522C0">
            <w:r>
              <w:t>I recommend that bank reconciliations are periodically carried out and reported, at a minimum quarterly, to full council.</w:t>
            </w:r>
          </w:p>
        </w:tc>
        <w:tc>
          <w:tcPr>
            <w:tcW w:w="5749" w:type="dxa"/>
          </w:tcPr>
          <w:p w14:paraId="78366124" w14:textId="5E621146" w:rsidR="004A1FC8" w:rsidRDefault="00E522C0">
            <w:r>
              <w:t>Bank reconciliation will be carried out monthly by clerk and checked and reported quarterly by a councillor</w:t>
            </w:r>
            <w:r w:rsidR="0031557B">
              <w:t xml:space="preserve">. </w:t>
            </w:r>
          </w:p>
        </w:tc>
        <w:tc>
          <w:tcPr>
            <w:tcW w:w="1257" w:type="dxa"/>
            <w:shd w:val="clear" w:color="auto" w:fill="FFC000"/>
          </w:tcPr>
          <w:p w14:paraId="59398C7A" w14:textId="77777777" w:rsidR="004A1FC8" w:rsidRDefault="004A1FC8">
            <w:pPr>
              <w:rPr>
                <w:b/>
                <w:bCs/>
              </w:rPr>
            </w:pPr>
          </w:p>
        </w:tc>
      </w:tr>
      <w:tr w:rsidR="00E522C0" w14:paraId="62BAE7DB" w14:textId="77777777" w:rsidTr="008F479F">
        <w:tc>
          <w:tcPr>
            <w:tcW w:w="844" w:type="dxa"/>
          </w:tcPr>
          <w:p w14:paraId="77747A15" w14:textId="3A2CD612" w:rsidR="00E522C0" w:rsidRDefault="002C779B">
            <w:pPr>
              <w:rPr>
                <w:b/>
                <w:bCs/>
              </w:rPr>
            </w:pPr>
            <w:r>
              <w:rPr>
                <w:b/>
                <w:bCs/>
              </w:rPr>
              <w:t>13</w:t>
            </w:r>
          </w:p>
        </w:tc>
        <w:tc>
          <w:tcPr>
            <w:tcW w:w="6098" w:type="dxa"/>
          </w:tcPr>
          <w:p w14:paraId="4A7C6D31" w14:textId="3004BB30" w:rsidR="00E522C0" w:rsidRDefault="00030703">
            <w:r>
              <w:t xml:space="preserve">I recommend that as the council introduces new systems and accounting </w:t>
            </w:r>
            <w:proofErr w:type="gramStart"/>
            <w:r>
              <w:t>methods</w:t>
            </w:r>
            <w:proofErr w:type="gramEnd"/>
            <w:r>
              <w:t xml:space="preserve"> they ensure that these will facilitate the tracking and auditing of transactions and the production of accurate accounts.</w:t>
            </w:r>
          </w:p>
        </w:tc>
        <w:tc>
          <w:tcPr>
            <w:tcW w:w="5749" w:type="dxa"/>
          </w:tcPr>
          <w:p w14:paraId="2275CA7E" w14:textId="3EB9BB2D" w:rsidR="00E522C0" w:rsidRDefault="00030703">
            <w:r>
              <w:t>This will be facilitated via the usage of scribe and updated financial regulation</w:t>
            </w:r>
            <w:r w:rsidR="002C779B">
              <w:t>s.</w:t>
            </w:r>
          </w:p>
        </w:tc>
        <w:tc>
          <w:tcPr>
            <w:tcW w:w="1257" w:type="dxa"/>
            <w:shd w:val="clear" w:color="auto" w:fill="4EA72E" w:themeFill="accent6"/>
          </w:tcPr>
          <w:p w14:paraId="1BE60783" w14:textId="77777777" w:rsidR="00E522C0" w:rsidRDefault="00E522C0">
            <w:pPr>
              <w:rPr>
                <w:b/>
                <w:bCs/>
              </w:rPr>
            </w:pPr>
          </w:p>
        </w:tc>
      </w:tr>
      <w:tr w:rsidR="002C779B" w14:paraId="490DC493" w14:textId="77777777" w:rsidTr="006F4257">
        <w:tc>
          <w:tcPr>
            <w:tcW w:w="844" w:type="dxa"/>
          </w:tcPr>
          <w:p w14:paraId="79DA2392" w14:textId="052575E5" w:rsidR="002C779B" w:rsidRDefault="004B6E3D">
            <w:pPr>
              <w:rPr>
                <w:b/>
                <w:bCs/>
              </w:rPr>
            </w:pPr>
            <w:r>
              <w:rPr>
                <w:b/>
                <w:bCs/>
              </w:rPr>
              <w:t>14</w:t>
            </w:r>
          </w:p>
        </w:tc>
        <w:tc>
          <w:tcPr>
            <w:tcW w:w="6098" w:type="dxa"/>
          </w:tcPr>
          <w:p w14:paraId="40939E03" w14:textId="1C0B9BEA" w:rsidR="002C779B" w:rsidRDefault="004B6E3D">
            <w:r>
              <w:t xml:space="preserve">I would recommend that the council manages the charity properly as a separate entity with its own board, its own meetings, its own minutes and </w:t>
            </w:r>
            <w:proofErr w:type="gramStart"/>
            <w:r>
              <w:t>in particular manages</w:t>
            </w:r>
            <w:proofErr w:type="gramEnd"/>
            <w:r>
              <w:t xml:space="preserve"> its own finances through separate bank accounts</w:t>
            </w:r>
          </w:p>
        </w:tc>
        <w:tc>
          <w:tcPr>
            <w:tcW w:w="5749" w:type="dxa"/>
          </w:tcPr>
          <w:p w14:paraId="7A21AA3C" w14:textId="2721C87C" w:rsidR="002C779B" w:rsidRDefault="004B6E3D">
            <w:r>
              <w:t>Issues mentioned will be addressed throughout th</w:t>
            </w:r>
            <w:r w:rsidR="00A770BD">
              <w:t>is financial year</w:t>
            </w:r>
            <w:r>
              <w:t xml:space="preserve"> </w:t>
            </w:r>
          </w:p>
        </w:tc>
        <w:tc>
          <w:tcPr>
            <w:tcW w:w="1257" w:type="dxa"/>
            <w:shd w:val="clear" w:color="auto" w:fill="FF0000"/>
          </w:tcPr>
          <w:p w14:paraId="788CB522" w14:textId="77777777" w:rsidR="002C779B" w:rsidRDefault="002C779B">
            <w:pPr>
              <w:rPr>
                <w:b/>
                <w:bCs/>
              </w:rPr>
            </w:pPr>
          </w:p>
        </w:tc>
      </w:tr>
    </w:tbl>
    <w:p w14:paraId="6CD4BF76" w14:textId="77777777" w:rsidR="00654EFB" w:rsidRDefault="00654EFB">
      <w:pPr>
        <w:rPr>
          <w:b/>
          <w:bCs/>
        </w:rPr>
      </w:pPr>
    </w:p>
    <w:sectPr w:rsidR="00654EFB" w:rsidSect="00654EFB">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47CE90" w14:textId="77777777" w:rsidR="00295888" w:rsidRDefault="00295888" w:rsidP="00127438">
      <w:pPr>
        <w:spacing w:after="0" w:line="240" w:lineRule="auto"/>
      </w:pPr>
      <w:r>
        <w:separator/>
      </w:r>
    </w:p>
  </w:endnote>
  <w:endnote w:type="continuationSeparator" w:id="0">
    <w:p w14:paraId="2B73516D" w14:textId="77777777" w:rsidR="00295888" w:rsidRDefault="00295888" w:rsidP="00127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BA7557" w14:textId="744A3A06" w:rsidR="00127438" w:rsidRDefault="00127438">
    <w:pPr>
      <w:pStyle w:val="Footer"/>
    </w:pPr>
    <w:r>
      <w:t>Clerk</w:t>
    </w:r>
  </w:p>
  <w:p w14:paraId="5E744FCC" w14:textId="796EF8DF" w:rsidR="00127438" w:rsidRDefault="00C37064">
    <w:pPr>
      <w:pStyle w:val="Footer"/>
    </w:pPr>
    <w:r>
      <w:t>V</w:t>
    </w:r>
    <w:r w:rsidR="00CC68DC">
      <w:t>3</w:t>
    </w:r>
    <w:r>
      <w:t xml:space="preserve"> </w:t>
    </w:r>
    <w:r w:rsidR="00CC68DC">
      <w:t>September</w:t>
    </w:r>
    <w:r w:rsidR="00127438">
      <w:t xml:space="preserve"> 24</w:t>
    </w:r>
  </w:p>
  <w:p w14:paraId="596820F1" w14:textId="77777777" w:rsidR="00127438" w:rsidRDefault="00127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B5B85D" w14:textId="77777777" w:rsidR="00295888" w:rsidRDefault="00295888" w:rsidP="00127438">
      <w:pPr>
        <w:spacing w:after="0" w:line="240" w:lineRule="auto"/>
      </w:pPr>
      <w:r>
        <w:separator/>
      </w:r>
    </w:p>
  </w:footnote>
  <w:footnote w:type="continuationSeparator" w:id="0">
    <w:p w14:paraId="4083FF1D" w14:textId="77777777" w:rsidR="00295888" w:rsidRDefault="00295888" w:rsidP="00127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A00311"/>
    <w:multiLevelType w:val="hybridMultilevel"/>
    <w:tmpl w:val="F638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087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FB"/>
    <w:rsid w:val="00030703"/>
    <w:rsid w:val="00065511"/>
    <w:rsid w:val="000C36DF"/>
    <w:rsid w:val="00127438"/>
    <w:rsid w:val="00140FD1"/>
    <w:rsid w:val="001503AF"/>
    <w:rsid w:val="001F22F2"/>
    <w:rsid w:val="002150CD"/>
    <w:rsid w:val="00263958"/>
    <w:rsid w:val="00295888"/>
    <w:rsid w:val="002C779B"/>
    <w:rsid w:val="0031557B"/>
    <w:rsid w:val="00321E18"/>
    <w:rsid w:val="003625B7"/>
    <w:rsid w:val="003B793C"/>
    <w:rsid w:val="004A1FC8"/>
    <w:rsid w:val="004B6E3D"/>
    <w:rsid w:val="005619C5"/>
    <w:rsid w:val="00654EFB"/>
    <w:rsid w:val="006A4CA1"/>
    <w:rsid w:val="006E1DCD"/>
    <w:rsid w:val="006F4257"/>
    <w:rsid w:val="00715C24"/>
    <w:rsid w:val="00751F73"/>
    <w:rsid w:val="00783209"/>
    <w:rsid w:val="00792D04"/>
    <w:rsid w:val="00801B18"/>
    <w:rsid w:val="008405E0"/>
    <w:rsid w:val="00883BA4"/>
    <w:rsid w:val="00885953"/>
    <w:rsid w:val="008F479F"/>
    <w:rsid w:val="009F35AC"/>
    <w:rsid w:val="00A770BD"/>
    <w:rsid w:val="00B236BB"/>
    <w:rsid w:val="00BB1B62"/>
    <w:rsid w:val="00C36BF9"/>
    <w:rsid w:val="00C37064"/>
    <w:rsid w:val="00CA29D8"/>
    <w:rsid w:val="00CC68DC"/>
    <w:rsid w:val="00D05241"/>
    <w:rsid w:val="00DA4A16"/>
    <w:rsid w:val="00DA683B"/>
    <w:rsid w:val="00DB0B0B"/>
    <w:rsid w:val="00DB5F8B"/>
    <w:rsid w:val="00DE5D41"/>
    <w:rsid w:val="00DF1C6B"/>
    <w:rsid w:val="00E21CF2"/>
    <w:rsid w:val="00E43BE4"/>
    <w:rsid w:val="00E522C0"/>
    <w:rsid w:val="00E901B5"/>
    <w:rsid w:val="00EB32EC"/>
    <w:rsid w:val="00FE6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F718"/>
  <w15:chartTrackingRefBased/>
  <w15:docId w15:val="{7EC81CD3-3232-446E-860F-A5D17E9E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E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E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E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E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E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E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E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E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E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E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E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E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EFB"/>
    <w:rPr>
      <w:rFonts w:eastAsiaTheme="majorEastAsia" w:cstheme="majorBidi"/>
      <w:color w:val="272727" w:themeColor="text1" w:themeTint="D8"/>
    </w:rPr>
  </w:style>
  <w:style w:type="paragraph" w:styleId="Title">
    <w:name w:val="Title"/>
    <w:basedOn w:val="Normal"/>
    <w:next w:val="Normal"/>
    <w:link w:val="TitleChar"/>
    <w:uiPriority w:val="10"/>
    <w:qFormat/>
    <w:rsid w:val="00654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E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EFB"/>
    <w:pPr>
      <w:spacing w:before="160"/>
      <w:jc w:val="center"/>
    </w:pPr>
    <w:rPr>
      <w:i/>
      <w:iCs/>
      <w:color w:val="404040" w:themeColor="text1" w:themeTint="BF"/>
    </w:rPr>
  </w:style>
  <w:style w:type="character" w:customStyle="1" w:styleId="QuoteChar">
    <w:name w:val="Quote Char"/>
    <w:basedOn w:val="DefaultParagraphFont"/>
    <w:link w:val="Quote"/>
    <w:uiPriority w:val="29"/>
    <w:rsid w:val="00654EFB"/>
    <w:rPr>
      <w:i/>
      <w:iCs/>
      <w:color w:val="404040" w:themeColor="text1" w:themeTint="BF"/>
    </w:rPr>
  </w:style>
  <w:style w:type="paragraph" w:styleId="ListParagraph">
    <w:name w:val="List Paragraph"/>
    <w:basedOn w:val="Normal"/>
    <w:uiPriority w:val="34"/>
    <w:qFormat/>
    <w:rsid w:val="00654EFB"/>
    <w:pPr>
      <w:ind w:left="720"/>
      <w:contextualSpacing/>
    </w:pPr>
  </w:style>
  <w:style w:type="character" w:styleId="IntenseEmphasis">
    <w:name w:val="Intense Emphasis"/>
    <w:basedOn w:val="DefaultParagraphFont"/>
    <w:uiPriority w:val="21"/>
    <w:qFormat/>
    <w:rsid w:val="00654EFB"/>
    <w:rPr>
      <w:i/>
      <w:iCs/>
      <w:color w:val="0F4761" w:themeColor="accent1" w:themeShade="BF"/>
    </w:rPr>
  </w:style>
  <w:style w:type="paragraph" w:styleId="IntenseQuote">
    <w:name w:val="Intense Quote"/>
    <w:basedOn w:val="Normal"/>
    <w:next w:val="Normal"/>
    <w:link w:val="IntenseQuoteChar"/>
    <w:uiPriority w:val="30"/>
    <w:qFormat/>
    <w:rsid w:val="00654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EFB"/>
    <w:rPr>
      <w:i/>
      <w:iCs/>
      <w:color w:val="0F4761" w:themeColor="accent1" w:themeShade="BF"/>
    </w:rPr>
  </w:style>
  <w:style w:type="character" w:styleId="IntenseReference">
    <w:name w:val="Intense Reference"/>
    <w:basedOn w:val="DefaultParagraphFont"/>
    <w:uiPriority w:val="32"/>
    <w:qFormat/>
    <w:rsid w:val="00654EFB"/>
    <w:rPr>
      <w:b/>
      <w:bCs/>
      <w:smallCaps/>
      <w:color w:val="0F4761" w:themeColor="accent1" w:themeShade="BF"/>
      <w:spacing w:val="5"/>
    </w:rPr>
  </w:style>
  <w:style w:type="table" w:styleId="TableGrid">
    <w:name w:val="Table Grid"/>
    <w:basedOn w:val="TableNormal"/>
    <w:uiPriority w:val="39"/>
    <w:rsid w:val="00654E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7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438"/>
  </w:style>
  <w:style w:type="paragraph" w:styleId="Footer">
    <w:name w:val="footer"/>
    <w:basedOn w:val="Normal"/>
    <w:link w:val="FooterChar"/>
    <w:uiPriority w:val="99"/>
    <w:unhideWhenUsed/>
    <w:rsid w:val="00127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527</Words>
  <Characters>3006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9</cp:revision>
  <dcterms:created xsi:type="dcterms:W3CDTF">2024-08-12T15:01:00Z</dcterms:created>
  <dcterms:modified xsi:type="dcterms:W3CDTF">2024-08-21T14:14:00Z</dcterms:modified>
</cp:coreProperties>
</file>